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0F" w:rsidRPr="00CD6B0F" w:rsidRDefault="00CD6B0F" w:rsidP="00CD6B0F">
      <w:pPr>
        <w:jc w:val="center"/>
        <w:rPr>
          <w:rFonts w:ascii="Century Gothic" w:hAnsi="Century Gothic"/>
        </w:rPr>
      </w:pPr>
      <w:r w:rsidRPr="00CD6B0F">
        <w:rPr>
          <w:rFonts w:ascii="Century Gothic" w:hAnsi="Century Gothic"/>
        </w:rPr>
        <w:t>Prescriptions saisonnières :</w:t>
      </w:r>
    </w:p>
    <w:p w:rsidR="00CD6B0F" w:rsidRPr="00CD6B0F" w:rsidRDefault="00CD6B0F" w:rsidP="00CD6B0F">
      <w:pPr>
        <w:spacing w:before="100" w:beforeAutospacing="1" w:after="100" w:afterAutospacing="1" w:line="240" w:lineRule="auto"/>
        <w:jc w:val="center"/>
        <w:outlineLvl w:val="2"/>
        <w:rPr>
          <w:rFonts w:ascii="Century Gothic" w:hAnsi="Century Gothic"/>
          <w:noProof/>
          <w:lang w:eastAsia="fr-FR"/>
        </w:rPr>
      </w:pPr>
      <w:r w:rsidRPr="00CD6B0F">
        <w:rPr>
          <w:rFonts w:ascii="Century Gothic" w:eastAsia="Times New Roman" w:hAnsi="Century Gothic" w:cs="Times New Roman"/>
          <w:b/>
          <w:bCs/>
          <w:sz w:val="27"/>
          <w:szCs w:val="27"/>
          <w:lang w:eastAsia="fr-FR"/>
        </w:rPr>
        <w:t>DECEMBRE ZI</w:t>
      </w:r>
    </w:p>
    <w:p w:rsidR="00CD6B0F" w:rsidRPr="00CD6B0F" w:rsidRDefault="00CD6B0F" w:rsidP="00CD6B0F">
      <w:pPr>
        <w:spacing w:before="100" w:beforeAutospacing="1" w:after="100" w:afterAutospacing="1" w:line="240" w:lineRule="auto"/>
        <w:jc w:val="center"/>
        <w:outlineLvl w:val="2"/>
        <w:rPr>
          <w:rFonts w:ascii="Century Gothic" w:eastAsia="Times New Roman" w:hAnsi="Century Gothic" w:cs="Times New Roman"/>
          <w:sz w:val="24"/>
          <w:szCs w:val="24"/>
          <w:lang w:eastAsia="fr-FR"/>
        </w:rPr>
      </w:pPr>
      <w:r w:rsidRPr="00CD6B0F">
        <w:rPr>
          <w:rFonts w:ascii="Century Gothic" w:hAnsi="Century Gothic"/>
          <w:noProof/>
          <w:lang w:eastAsia="fr-FR"/>
        </w:rPr>
        <w:drawing>
          <wp:inline distT="0" distB="0" distL="0" distR="0">
            <wp:extent cx="2857500" cy="2181225"/>
            <wp:effectExtent l="0" t="0" r="0" b="9525"/>
            <wp:docPr id="1" name="Image 1" descr="https://lishan.fr/wp-content/uploads/2012/11/IMGP1693-copi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han.fr/wp-content/uploads/2012/11/IMGP1693-copie-300x300.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3666"/>
                    <a:stretch/>
                  </pic:blipFill>
                  <pic:spPr bwMode="auto">
                    <a:xfrm>
                      <a:off x="0" y="0"/>
                      <a:ext cx="2857500" cy="2181225"/>
                    </a:xfrm>
                    <a:prstGeom prst="rect">
                      <a:avLst/>
                    </a:prstGeom>
                    <a:noFill/>
                    <a:ln>
                      <a:noFill/>
                    </a:ln>
                    <a:extLst>
                      <a:ext uri="{53640926-AAD7-44D8-BBD7-CCE9431645EC}">
                        <a14:shadowObscured xmlns:a14="http://schemas.microsoft.com/office/drawing/2010/main"/>
                      </a:ext>
                    </a:extLst>
                  </pic:spPr>
                </pic:pic>
              </a:graphicData>
            </a:graphic>
          </wp:inline>
        </w:drawing>
      </w:r>
      <w:r w:rsidRPr="00CD6B0F">
        <w:rPr>
          <w:rFonts w:ascii="Century Gothic" w:eastAsia="Times New Roman" w:hAnsi="Century Gothic" w:cs="Times New Roman"/>
          <w:b/>
          <w:bCs/>
          <w:sz w:val="24"/>
          <w:szCs w:val="24"/>
          <w:lang w:eastAsia="fr-FR"/>
        </w:rPr>
        <w:t> </w:t>
      </w:r>
    </w:p>
    <w:p w:rsidR="00CD6B0F" w:rsidRPr="00CD6B0F" w:rsidRDefault="00CD6B0F" w:rsidP="00CD6B0F">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Le Qi du froid vient d’augmenter.</w:t>
      </w:r>
    </w:p>
    <w:p w:rsidR="00CD6B0F" w:rsidRPr="00CD6B0F" w:rsidRDefault="00CD6B0F" w:rsidP="00CD6B0F">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L’honnête homme doit rester calme pour nourrir la naissance du Yang.</w:t>
      </w:r>
    </w:p>
    <w:p w:rsidR="00CD6B0F" w:rsidRPr="00CD6B0F" w:rsidRDefault="00CD6B0F" w:rsidP="00CD6B0F">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Le nord-ouest est la direction pour s’asseoir et se coucher.</w:t>
      </w:r>
    </w:p>
    <w:p w:rsidR="00CD6B0F" w:rsidRPr="00CD6B0F" w:rsidRDefault="00CD6B0F" w:rsidP="00CD6B0F">
      <w:pPr>
        <w:pStyle w:val="Paragraphedeliste"/>
        <w:numPr>
          <w:ilvl w:val="0"/>
          <w:numId w:val="1"/>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 xml:space="preserve">Les Reins sont abondants, le Cœur et les Poumons affaiblis: éliminer le </w:t>
      </w:r>
      <w:r w:rsidRPr="00CD6B0F">
        <w:rPr>
          <w:rFonts w:ascii="Century Gothic" w:eastAsia="Times New Roman" w:hAnsi="Century Gothic" w:cs="Arial"/>
          <w:i/>
          <w:iCs/>
          <w:sz w:val="21"/>
          <w:szCs w:val="21"/>
          <w:lang w:eastAsia="fr-FR"/>
        </w:rPr>
        <w:t>salé</w:t>
      </w:r>
      <w:r w:rsidRPr="00CD6B0F">
        <w:rPr>
          <w:rFonts w:ascii="Century Gothic" w:eastAsia="Times New Roman" w:hAnsi="Century Gothic" w:cs="Arial"/>
          <w:sz w:val="21"/>
          <w:szCs w:val="21"/>
          <w:lang w:eastAsia="fr-FR"/>
        </w:rPr>
        <w:t>, augmenter l’</w:t>
      </w:r>
      <w:r w:rsidRPr="00CD6B0F">
        <w:rPr>
          <w:rFonts w:ascii="Century Gothic" w:eastAsia="Times New Roman" w:hAnsi="Century Gothic" w:cs="Arial"/>
          <w:i/>
          <w:iCs/>
          <w:sz w:val="21"/>
          <w:szCs w:val="21"/>
          <w:lang w:eastAsia="fr-FR"/>
        </w:rPr>
        <w:t>amer</w:t>
      </w:r>
      <w:r w:rsidRPr="00CD6B0F">
        <w:rPr>
          <w:rFonts w:ascii="Century Gothic" w:eastAsia="Times New Roman" w:hAnsi="Century Gothic" w:cs="Arial"/>
          <w:sz w:val="21"/>
          <w:szCs w:val="21"/>
          <w:lang w:eastAsia="fr-FR"/>
        </w:rPr>
        <w:t>: tonifier les Poumons et l’Estomac.</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b/>
          <w:bCs/>
          <w:sz w:val="21"/>
          <w:szCs w:val="21"/>
          <w:lang w:eastAsia="fr-FR"/>
        </w:rPr>
        <w:t> </w:t>
      </w:r>
      <w:r w:rsidRPr="00CD6B0F">
        <w:rPr>
          <w:rFonts w:ascii="Century Gothic" w:eastAsia="Times New Roman" w:hAnsi="Century Gothic" w:cs="Arial"/>
          <w:color w:val="FF6600"/>
          <w:sz w:val="21"/>
          <w:szCs w:val="21"/>
          <w:u w:val="single"/>
          <w:lang w:eastAsia="fr-FR"/>
        </w:rPr>
        <w:t>Recommandations:</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w:t>
      </w:r>
      <w:r w:rsidRPr="00CD6B0F">
        <w:rPr>
          <w:rFonts w:ascii="Century Gothic" w:eastAsia="Times New Roman" w:hAnsi="Century Gothic" w:cs="Arial"/>
          <w:b/>
          <w:bCs/>
          <w:sz w:val="21"/>
          <w:szCs w:val="21"/>
          <w:lang w:eastAsia="fr-FR"/>
        </w:rPr>
        <w:t xml:space="preserve"> sur le plan général:</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On se garde du gel et de la froidure</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1"/>
          <w:szCs w:val="21"/>
          <w:lang w:eastAsia="fr-FR"/>
        </w:rPr>
        <w:t>On évite de réchauffer le ventre et le dos au contact d’un radiateur trop brûlant ou d’un feu de cheminée trop vif. </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b/>
          <w:bCs/>
          <w:sz w:val="21"/>
          <w:szCs w:val="21"/>
          <w:lang w:eastAsia="fr-FR"/>
        </w:rPr>
        <w:t>- sur le plan alimentaire</w:t>
      </w:r>
      <w:r w:rsidRPr="00CD6B0F">
        <w:rPr>
          <w:rFonts w:ascii="Century Gothic" w:eastAsia="Times New Roman" w:hAnsi="Century Gothic" w:cs="Arial"/>
          <w:b/>
          <w:bCs/>
          <w:sz w:val="21"/>
          <w:szCs w:val="21"/>
          <w:u w:val="single"/>
          <w:lang w:eastAsia="fr-FR"/>
        </w:rPr>
        <w:t>:</w:t>
      </w:r>
    </w:p>
    <w:p w:rsidR="00CD6B0F" w:rsidRPr="00CD6B0F" w:rsidRDefault="00CD6B0F" w:rsidP="00CD6B0F">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0"/>
          <w:szCs w:val="20"/>
          <w:lang w:eastAsia="fr-FR"/>
        </w:rPr>
      </w:pPr>
      <w:r w:rsidRPr="00CD6B0F">
        <w:rPr>
          <w:rFonts w:ascii="Century Gothic" w:eastAsia="Times New Roman" w:hAnsi="Century Gothic" w:cs="Arial"/>
          <w:sz w:val="20"/>
          <w:szCs w:val="20"/>
          <w:lang w:eastAsia="fr-FR"/>
        </w:rPr>
        <w:t>On cesse de stimuler sa nutrition par la saveur salée, que l’on trouve dans les produits de la mer, algues et poissons, la sauce de soja, le sel, les sauces, les légumes salés, jambon, olives, anchois et salaisons. Cela permet de freiner son action dominatrice sur le cœur, forte en hiver.</w:t>
      </w:r>
    </w:p>
    <w:p w:rsidR="00CD6B0F" w:rsidRPr="00CD6B0F" w:rsidRDefault="00CD6B0F" w:rsidP="00CD6B0F">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0"/>
          <w:szCs w:val="20"/>
          <w:lang w:eastAsia="fr-FR"/>
        </w:rPr>
      </w:pPr>
      <w:r w:rsidRPr="00CD6B0F">
        <w:rPr>
          <w:rFonts w:ascii="Century Gothic" w:eastAsia="Times New Roman" w:hAnsi="Century Gothic" w:cs="Arial"/>
          <w:sz w:val="20"/>
          <w:szCs w:val="20"/>
          <w:lang w:eastAsia="fr-FR"/>
        </w:rPr>
        <w:t>On consomme l’amer subtil qui soutient le cœur affaibli. Au menu donc: riz sauvage, endives, sarrasin, seigle, navets, cardes, artichauts, chicorée, échalotes, viande de pintade et de mouton.</w:t>
      </w:r>
    </w:p>
    <w:p w:rsidR="00CD6B0F" w:rsidRPr="00CD6B0F" w:rsidRDefault="00CD6B0F" w:rsidP="00CD6B0F">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0"/>
          <w:szCs w:val="20"/>
          <w:lang w:eastAsia="fr-FR"/>
        </w:rPr>
      </w:pPr>
      <w:r w:rsidRPr="00CD6B0F">
        <w:rPr>
          <w:rFonts w:ascii="Century Gothic" w:eastAsia="Times New Roman" w:hAnsi="Century Gothic" w:cs="Arial"/>
          <w:sz w:val="20"/>
          <w:szCs w:val="20"/>
          <w:lang w:eastAsia="fr-FR"/>
        </w:rPr>
        <w:t>On tonifie les poumons par le riz long, le millet, le quinoa, l’avoine, le chou chinois, les épinards, les navets, les carottes, la ciboule, les pousses de bambou, les courges d’hiver, les poireaux, le poulet, le lapin, la sardine, la sole, les amandes, les noix, le tournesol, le miel.</w:t>
      </w:r>
    </w:p>
    <w:p w:rsidR="00CD6B0F" w:rsidRPr="00CD6B0F" w:rsidRDefault="00CD6B0F" w:rsidP="00A76A0D">
      <w:pPr>
        <w:pStyle w:val="Paragraphedeliste"/>
        <w:numPr>
          <w:ilvl w:val="0"/>
          <w:numId w:val="2"/>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sz w:val="20"/>
          <w:szCs w:val="20"/>
          <w:lang w:eastAsia="fr-FR"/>
        </w:rPr>
        <w:t>On tonifie avec les mêmes aliments l’estomac, en y ajoutant, le maïs, l’orge, le chou-rave, le panais, l’endive, les pleurotes, les pois, les pois chiches, le canard, la caille, le bœuf, la pomme, la poire, l’avocat et le raisin, afin d’accueillir le Yang et de favoriser son essor.</w:t>
      </w:r>
      <w:r w:rsidRPr="00CD6B0F">
        <w:rPr>
          <w:rFonts w:ascii="Century Gothic" w:eastAsia="Times New Roman" w:hAnsi="Century Gothic" w:cs="Arial"/>
          <w:sz w:val="21"/>
          <w:szCs w:val="21"/>
          <w:lang w:eastAsia="fr-FR"/>
        </w:rPr>
        <w:t>  </w:t>
      </w:r>
    </w:p>
    <w:p w:rsidR="00CD6B0F" w:rsidRPr="00CD6B0F" w:rsidRDefault="00CD6B0F" w:rsidP="00CD6B0F">
      <w:p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i/>
          <w:iCs/>
          <w:color w:val="FF6600"/>
          <w:sz w:val="21"/>
          <w:szCs w:val="21"/>
          <w:lang w:eastAsia="fr-FR"/>
        </w:rPr>
        <w:t>Le marché de décembre:</w:t>
      </w:r>
    </w:p>
    <w:p w:rsidR="00CD6B0F" w:rsidRPr="00CD6B0F" w:rsidRDefault="00CD6B0F" w:rsidP="00CD6B0F">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i/>
          <w:iCs/>
          <w:sz w:val="21"/>
          <w:szCs w:val="21"/>
          <w:lang w:eastAsia="fr-FR"/>
        </w:rPr>
        <w:t>Légumes: topinambours, carottes, navets, poireaux, mâche, endives, cardes…</w:t>
      </w:r>
    </w:p>
    <w:p w:rsidR="00CD6B0F" w:rsidRPr="00CD6B0F" w:rsidRDefault="00CD6B0F" w:rsidP="00CD6B0F">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i/>
          <w:iCs/>
          <w:sz w:val="21"/>
          <w:szCs w:val="21"/>
          <w:lang w:eastAsia="fr-FR"/>
        </w:rPr>
        <w:t>Fruits: oranges, clémentines, pommes, amandes, noix, poires…</w:t>
      </w:r>
    </w:p>
    <w:p w:rsidR="00CD6B0F" w:rsidRPr="00CD6B0F" w:rsidRDefault="00CD6B0F" w:rsidP="00CD6B0F">
      <w:pPr>
        <w:pStyle w:val="Paragraphedeliste"/>
        <w:numPr>
          <w:ilvl w:val="0"/>
          <w:numId w:val="3"/>
        </w:numPr>
        <w:spacing w:before="100" w:beforeAutospacing="1" w:after="100" w:afterAutospacing="1" w:line="240" w:lineRule="auto"/>
        <w:jc w:val="both"/>
        <w:rPr>
          <w:rFonts w:ascii="Century Gothic" w:eastAsia="Times New Roman" w:hAnsi="Century Gothic" w:cs="Times New Roman"/>
          <w:sz w:val="24"/>
          <w:szCs w:val="24"/>
          <w:lang w:eastAsia="fr-FR"/>
        </w:rPr>
      </w:pPr>
      <w:r w:rsidRPr="00CD6B0F">
        <w:rPr>
          <w:rFonts w:ascii="Century Gothic" w:eastAsia="Times New Roman" w:hAnsi="Century Gothic" w:cs="Arial"/>
          <w:i/>
          <w:iCs/>
          <w:sz w:val="21"/>
          <w:szCs w:val="21"/>
          <w:lang w:eastAsia="fr-FR"/>
        </w:rPr>
        <w:t>Poissons: dorade, oursins…</w:t>
      </w:r>
    </w:p>
    <w:p w:rsidR="00CD6B0F" w:rsidRPr="00CD6B0F" w:rsidRDefault="00CD6B0F" w:rsidP="006B6BBC">
      <w:pPr>
        <w:pStyle w:val="Paragraphedeliste"/>
        <w:numPr>
          <w:ilvl w:val="0"/>
          <w:numId w:val="3"/>
        </w:numPr>
        <w:spacing w:before="100" w:beforeAutospacing="1" w:after="100" w:afterAutospacing="1" w:line="240" w:lineRule="auto"/>
        <w:jc w:val="both"/>
        <w:rPr>
          <w:rFonts w:ascii="Century Gothic" w:hAnsi="Century Gothic"/>
        </w:rPr>
      </w:pPr>
      <w:r w:rsidRPr="00CD6B0F">
        <w:rPr>
          <w:rFonts w:ascii="Century Gothic" w:eastAsia="Times New Roman" w:hAnsi="Century Gothic" w:cs="Arial"/>
          <w:i/>
          <w:iCs/>
          <w:sz w:val="21"/>
          <w:szCs w:val="21"/>
          <w:lang w:eastAsia="fr-FR"/>
        </w:rPr>
        <w:t>Viandes: dinde, poularde, chapon…</w:t>
      </w:r>
      <w:bookmarkStart w:id="0" w:name="_GoBack"/>
      <w:bookmarkEnd w:id="0"/>
    </w:p>
    <w:sectPr w:rsidR="00CD6B0F" w:rsidRPr="00CD6B0F" w:rsidSect="00CD6B0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5BFE"/>
    <w:multiLevelType w:val="hybridMultilevel"/>
    <w:tmpl w:val="CA105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364D6"/>
    <w:multiLevelType w:val="hybridMultilevel"/>
    <w:tmpl w:val="82265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C1467C"/>
    <w:multiLevelType w:val="hybridMultilevel"/>
    <w:tmpl w:val="82848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0F"/>
    <w:rsid w:val="000A1183"/>
    <w:rsid w:val="00983510"/>
    <w:rsid w:val="00CD6B0F"/>
    <w:rsid w:val="00D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9CB7"/>
  <w15:chartTrackingRefBased/>
  <w15:docId w15:val="{ADAA7036-570E-4CA9-B822-B567C10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D6B0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D6B0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D6B0F"/>
    <w:rPr>
      <w:b/>
      <w:bCs/>
    </w:rPr>
  </w:style>
  <w:style w:type="paragraph" w:styleId="NormalWeb">
    <w:name w:val="Normal (Web)"/>
    <w:basedOn w:val="Normal"/>
    <w:uiPriority w:val="99"/>
    <w:semiHidden/>
    <w:unhideWhenUsed/>
    <w:rsid w:val="00CD6B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6B0F"/>
    <w:rPr>
      <w:i/>
      <w:iCs/>
    </w:rPr>
  </w:style>
  <w:style w:type="paragraph" w:styleId="Paragraphedeliste">
    <w:name w:val="List Paragraph"/>
    <w:basedOn w:val="Normal"/>
    <w:uiPriority w:val="34"/>
    <w:qFormat/>
    <w:rsid w:val="00CD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2020-09-03T07:49:00Z</dcterms:created>
  <dcterms:modified xsi:type="dcterms:W3CDTF">2020-09-03T08:00:00Z</dcterms:modified>
</cp:coreProperties>
</file>